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33"/>
        <w:jc w:val="center"/>
        <w:rPr>
          <w:b/>
          <w:bCs/>
          <w:sz w:val="24"/>
          <w:szCs w:val="24"/>
        </w:rPr>
      </w:pPr>
      <w:bookmarkStart w:id="0" w:name="_Hlk93945925"/>
      <w:r w:rsidRPr="00544779">
        <w:rPr>
          <w:b/>
          <w:bCs/>
          <w:sz w:val="24"/>
          <w:szCs w:val="24"/>
        </w:rPr>
        <w:t xml:space="preserve">МУНИЦИПАЛЬНОЕ БЮДЖЕТНОЕ ОБЩЕОБРАЗОВАТЕЛЬНОЕ УЧРЕЖДЕНИЕ     </w:t>
      </w:r>
    </w:p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33"/>
        <w:jc w:val="center"/>
        <w:rPr>
          <w:b/>
          <w:bCs/>
          <w:sz w:val="24"/>
          <w:szCs w:val="24"/>
        </w:rPr>
      </w:pPr>
      <w:r w:rsidRPr="00544779">
        <w:rPr>
          <w:b/>
          <w:bCs/>
          <w:sz w:val="24"/>
          <w:szCs w:val="24"/>
        </w:rPr>
        <w:t>«ЛИЦЕЙ №39»</w:t>
      </w:r>
    </w:p>
    <w:p w:rsidR="00F02B37" w:rsidRPr="00544779" w:rsidRDefault="00F02B37" w:rsidP="00F02B37">
      <w:pPr>
        <w:pStyle w:val="1"/>
        <w:shd w:val="clear" w:color="auto" w:fill="auto"/>
        <w:spacing w:line="240" w:lineRule="auto"/>
        <w:ind w:left="567" w:hanging="534"/>
        <w:jc w:val="center"/>
        <w:rPr>
          <w:sz w:val="24"/>
          <w:szCs w:val="24"/>
        </w:rPr>
      </w:pPr>
    </w:p>
    <w:p w:rsidR="00F02B37" w:rsidRPr="00544779" w:rsidRDefault="00F02B37" w:rsidP="00F02B37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44779">
        <w:rPr>
          <w:b/>
          <w:bCs/>
          <w:sz w:val="24"/>
          <w:szCs w:val="24"/>
        </w:rPr>
        <w:t>ПОЛОЖЕНИЕ О ФОРМИРОВАНИИ</w:t>
      </w:r>
    </w:p>
    <w:p w:rsidR="00F02B37" w:rsidRPr="00544779" w:rsidRDefault="00F02B37" w:rsidP="00F02B37">
      <w:pPr>
        <w:pStyle w:val="1"/>
        <w:shd w:val="clear" w:color="auto" w:fill="auto"/>
        <w:spacing w:after="500" w:line="240" w:lineRule="auto"/>
        <w:ind w:firstLine="0"/>
        <w:jc w:val="center"/>
        <w:rPr>
          <w:b/>
          <w:bCs/>
          <w:sz w:val="24"/>
          <w:szCs w:val="24"/>
        </w:rPr>
      </w:pPr>
      <w:r w:rsidRPr="00544779">
        <w:rPr>
          <w:b/>
          <w:bCs/>
          <w:sz w:val="24"/>
          <w:szCs w:val="24"/>
        </w:rPr>
        <w:t>ФУНКЦИОНАЛЬНОЙ ГРАМОТНОСТИ ОБУЧАЮЩИХСЯ</w:t>
      </w:r>
    </w:p>
    <w:tbl>
      <w:tblPr>
        <w:tblStyle w:val="a6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216"/>
      </w:tblGrid>
      <w:tr w:rsidR="00F02B37" w:rsidRPr="00544779" w:rsidTr="00452772">
        <w:trPr>
          <w:jc w:val="center"/>
        </w:trPr>
        <w:tc>
          <w:tcPr>
            <w:tcW w:w="5556" w:type="dxa"/>
            <w:tcBorders>
              <w:right w:val="single" w:sz="4" w:space="0" w:color="auto"/>
            </w:tcBorders>
          </w:tcPr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Рассмотрено 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и принято на педагогическом совете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Протокол от </w:t>
            </w: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“__</w:t>
            </w:r>
            <w:proofErr w:type="gramStart"/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_”_</w:t>
            </w:r>
            <w:proofErr w:type="gramEnd"/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>__________2022</w:t>
            </w: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г.</w:t>
            </w:r>
            <w:r w:rsidRPr="0054477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44779">
              <w:rPr>
                <w:b/>
                <w:bCs/>
                <w:sz w:val="24"/>
                <w:szCs w:val="24"/>
              </w:rPr>
              <w:t>№</w:t>
            </w:r>
            <w:r w:rsidRPr="00544779">
              <w:rPr>
                <w:b/>
                <w:bCs/>
                <w:sz w:val="24"/>
                <w:szCs w:val="24"/>
                <w:lang w:val="en-US"/>
              </w:rPr>
              <w:t xml:space="preserve"> ________</w:t>
            </w:r>
          </w:p>
        </w:tc>
        <w:tc>
          <w:tcPr>
            <w:tcW w:w="5216" w:type="dxa"/>
            <w:tcBorders>
              <w:left w:val="single" w:sz="4" w:space="0" w:color="auto"/>
            </w:tcBorders>
          </w:tcPr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4779">
              <w:rPr>
                <w:b/>
                <w:sz w:val="24"/>
                <w:szCs w:val="24"/>
              </w:rPr>
              <w:t>Утверждаю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4779">
              <w:rPr>
                <w:b/>
                <w:sz w:val="24"/>
                <w:szCs w:val="24"/>
              </w:rPr>
              <w:t>Директор Абдулжалилова Г. Г.</w:t>
            </w:r>
          </w:p>
          <w:p w:rsidR="00F02B37" w:rsidRPr="00544779" w:rsidRDefault="00F02B37" w:rsidP="00AB2665">
            <w:pPr>
              <w:pStyle w:val="1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44779">
              <w:rPr>
                <w:b/>
                <w:sz w:val="24"/>
                <w:szCs w:val="24"/>
              </w:rPr>
              <w:t xml:space="preserve">приказ №_______ от </w:t>
            </w:r>
            <w:r w:rsidRPr="00544779">
              <w:rPr>
                <w:b/>
                <w:sz w:val="24"/>
                <w:szCs w:val="24"/>
                <w:lang w:val="en-US"/>
              </w:rPr>
              <w:t>“__</w:t>
            </w:r>
            <w:proofErr w:type="gramStart"/>
            <w:r w:rsidRPr="00544779">
              <w:rPr>
                <w:b/>
                <w:sz w:val="24"/>
                <w:szCs w:val="24"/>
                <w:lang w:val="en-US"/>
              </w:rPr>
              <w:t>_”_</w:t>
            </w:r>
            <w:proofErr w:type="gramEnd"/>
            <w:r w:rsidRPr="00544779">
              <w:rPr>
                <w:b/>
                <w:sz w:val="24"/>
                <w:szCs w:val="24"/>
                <w:lang w:val="en-US"/>
              </w:rPr>
              <w:t>__________2022</w:t>
            </w:r>
            <w:r w:rsidRPr="00544779">
              <w:rPr>
                <w:b/>
                <w:sz w:val="24"/>
                <w:szCs w:val="24"/>
              </w:rPr>
              <w:t>г.</w:t>
            </w:r>
          </w:p>
        </w:tc>
      </w:tr>
    </w:tbl>
    <w:p w:rsidR="00F02B37" w:rsidRPr="00544779" w:rsidRDefault="00F02B37" w:rsidP="00F02B37">
      <w:pPr>
        <w:pStyle w:val="1"/>
        <w:shd w:val="clear" w:color="auto" w:fill="auto"/>
        <w:tabs>
          <w:tab w:val="left" w:pos="6270"/>
        </w:tabs>
        <w:spacing w:after="500" w:line="240" w:lineRule="auto"/>
        <w:ind w:firstLine="0"/>
        <w:rPr>
          <w:sz w:val="24"/>
          <w:szCs w:val="24"/>
        </w:rPr>
      </w:pPr>
      <w:r w:rsidRPr="00544779">
        <w:rPr>
          <w:sz w:val="24"/>
          <w:szCs w:val="24"/>
        </w:rPr>
        <w:tab/>
      </w:r>
      <w:bookmarkStart w:id="1" w:name="_Hlk93945571"/>
    </w:p>
    <w:p w:rsidR="00F02B37" w:rsidRPr="00544779" w:rsidRDefault="00F02B37" w:rsidP="00452772">
      <w:pPr>
        <w:pStyle w:val="11"/>
        <w:keepNext/>
        <w:keepLines/>
        <w:numPr>
          <w:ilvl w:val="0"/>
          <w:numId w:val="1"/>
        </w:numPr>
        <w:shd w:val="clear" w:color="auto" w:fill="auto"/>
        <w:spacing w:after="120" w:line="240" w:lineRule="auto"/>
        <w:rPr>
          <w:sz w:val="24"/>
          <w:szCs w:val="24"/>
        </w:rPr>
      </w:pPr>
      <w:bookmarkStart w:id="2" w:name="bookmark0"/>
      <w:bookmarkStart w:id="3" w:name="bookmark1"/>
      <w:r w:rsidRPr="00544779">
        <w:rPr>
          <w:sz w:val="24"/>
          <w:szCs w:val="24"/>
        </w:rPr>
        <w:t>Общие положения</w:t>
      </w:r>
      <w:bookmarkEnd w:id="2"/>
      <w:bookmarkEnd w:id="3"/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30"/>
        </w:tabs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Настоящее Положение разработано в соответствии с Федеральным законом от 29.12.2012 г. № 273-ФЗ «Об образовании в Российской Федерации». Федеральным государственным образовательным стандартом.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20"/>
        </w:tabs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Настоящее положение регламентирует деятельность МБОУ «Лицей №39» (далее - </w:t>
      </w:r>
      <w:r w:rsidR="003C265F">
        <w:rPr>
          <w:sz w:val="24"/>
          <w:szCs w:val="24"/>
        </w:rPr>
        <w:t>Лицей</w:t>
      </w:r>
      <w:r w:rsidRPr="00544779">
        <w:rPr>
          <w:sz w:val="24"/>
          <w:szCs w:val="24"/>
        </w:rPr>
        <w:t>) по формированию функциональной грамотности обучающихся.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630"/>
        </w:tabs>
        <w:spacing w:after="120"/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В положении представлены особенности модели формирования функциональной грамотности в современных условиях, описаны подходы к разработке содержания нового уровня функциональной грамотности, показаны пути его освоения на практике (в общеобразовательной школе), определены основные подходы к разработке дидактических механизмов формирования функциональной грамотности, реализующих воспитание обучающихся.</w:t>
      </w:r>
      <w:bookmarkEnd w:id="1"/>
    </w:p>
    <w:p w:rsidR="00F02B37" w:rsidRPr="00544779" w:rsidRDefault="00F02B37" w:rsidP="00F02B37">
      <w:pPr>
        <w:pStyle w:val="1"/>
        <w:numPr>
          <w:ilvl w:val="0"/>
          <w:numId w:val="1"/>
        </w:numPr>
        <w:shd w:val="clear" w:color="auto" w:fill="auto"/>
        <w:tabs>
          <w:tab w:val="left" w:pos="1890"/>
        </w:tabs>
        <w:spacing w:line="254" w:lineRule="auto"/>
        <w:ind w:left="3402" w:firstLine="0"/>
        <w:rPr>
          <w:sz w:val="24"/>
          <w:szCs w:val="24"/>
        </w:rPr>
      </w:pPr>
      <w:r w:rsidRPr="00544779">
        <w:rPr>
          <w:b/>
          <w:bCs/>
          <w:sz w:val="24"/>
          <w:szCs w:val="24"/>
        </w:rPr>
        <w:t>Понятие, цели, задачи и признаки формирования</w:t>
      </w:r>
    </w:p>
    <w:p w:rsidR="00F02B37" w:rsidRPr="00544779" w:rsidRDefault="00F02B37" w:rsidP="00F02B37">
      <w:pPr>
        <w:pStyle w:val="11"/>
        <w:keepNext/>
        <w:keepLines/>
        <w:shd w:val="clear" w:color="auto" w:fill="auto"/>
        <w:spacing w:line="254" w:lineRule="auto"/>
        <w:rPr>
          <w:sz w:val="24"/>
          <w:szCs w:val="24"/>
        </w:rPr>
      </w:pPr>
      <w:bookmarkStart w:id="4" w:name="bookmark2"/>
      <w:bookmarkStart w:id="5" w:name="bookmark3"/>
      <w:r w:rsidRPr="00544779">
        <w:rPr>
          <w:sz w:val="24"/>
          <w:szCs w:val="24"/>
        </w:rPr>
        <w:t>функциональной грамотности обучающихся</w:t>
      </w:r>
      <w:bookmarkEnd w:id="4"/>
      <w:bookmarkEnd w:id="5"/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60"/>
        </w:tabs>
        <w:spacing w:line="254" w:lineRule="auto"/>
        <w:ind w:left="580" w:hanging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Функциональная грамотность </w:t>
      </w:r>
      <w:proofErr w:type="gramStart"/>
      <w:r w:rsidRPr="00544779">
        <w:rPr>
          <w:sz w:val="24"/>
          <w:szCs w:val="24"/>
        </w:rPr>
        <w:t>- это</w:t>
      </w:r>
      <w:proofErr w:type="gramEnd"/>
      <w:r w:rsidRPr="00544779">
        <w:rPr>
          <w:sz w:val="24"/>
          <w:szCs w:val="24"/>
        </w:rPr>
        <w:t xml:space="preserve"> уровень образованности, дающий возможность, на основе практико-ориентированных знаний решать стандартные жизненные задачи в различных сферах деятельности. Функциональная грамотность определяется комплексом факторов: социальных, политических, экономических, культурных и др.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60"/>
        </w:tabs>
        <w:spacing w:line="254" w:lineRule="auto"/>
        <w:ind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Признаки функциональной грамотности:</w:t>
      </w:r>
    </w:p>
    <w:p w:rsidR="00F02B37" w:rsidRPr="00544779" w:rsidRDefault="00F02B37" w:rsidP="00452772">
      <w:pPr>
        <w:pStyle w:val="1"/>
        <w:shd w:val="clear" w:color="auto" w:fill="auto"/>
        <w:spacing w:line="254" w:lineRule="auto"/>
        <w:ind w:left="580" w:firstLine="41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готовность к повышению уровня образованности на основе самостоятельного выбора программ общего и профессионального образования;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left="580" w:firstLine="41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способность к осознанному выбору профессии, форм досуговой и трудовой деятельности, защите своих прав и осознании своих обязанностей;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left="580" w:firstLine="41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готовность к адаптации в современном обществе, ориентация в возможностях развития качеств личности и обеспечения собственной безопасности;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firstLine="993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способность к коммуникативной деятельности.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660"/>
        </w:tabs>
        <w:spacing w:line="254" w:lineRule="auto"/>
        <w:ind w:left="580" w:hanging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Достижение уровней информированности и функциональной грамотности является общей задачей и итоговым результатом деятельности </w:t>
      </w:r>
      <w:r w:rsidR="003C265F">
        <w:rPr>
          <w:sz w:val="24"/>
          <w:szCs w:val="24"/>
        </w:rPr>
        <w:t>Лице</w:t>
      </w:r>
      <w:r w:rsidR="003C265F">
        <w:rPr>
          <w:sz w:val="24"/>
          <w:szCs w:val="24"/>
        </w:rPr>
        <w:t>я</w:t>
      </w:r>
      <w:r w:rsidRPr="00544779">
        <w:rPr>
          <w:sz w:val="24"/>
          <w:szCs w:val="24"/>
        </w:rPr>
        <w:t>. Общие компоненты функциональной грамотности имеют свои особенности, определяемые особенностями развития страны:</w:t>
      </w:r>
    </w:p>
    <w:p w:rsidR="00F02B37" w:rsidRPr="00544779" w:rsidRDefault="00F02B37" w:rsidP="00F02B37">
      <w:pPr>
        <w:pStyle w:val="1"/>
        <w:shd w:val="clear" w:color="auto" w:fill="auto"/>
        <w:spacing w:line="254" w:lineRule="auto"/>
        <w:ind w:left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 связываются со всем населением и постоянно повышающимся уровнем его образования;</w:t>
      </w:r>
    </w:p>
    <w:p w:rsidR="00F02B37" w:rsidRPr="00544779" w:rsidRDefault="00F02B37" w:rsidP="00452772">
      <w:pPr>
        <w:pStyle w:val="1"/>
        <w:shd w:val="clear" w:color="auto" w:fill="auto"/>
        <w:spacing w:line="254" w:lineRule="auto"/>
        <w:ind w:left="580" w:firstLine="696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являются ступенью, необходимой для последующего становления личности, и рассматривается в связке грамотность - образованность - профессионализм - культура;</w:t>
      </w:r>
    </w:p>
    <w:p w:rsidR="00F02B37" w:rsidRPr="00544779" w:rsidRDefault="00F02B37" w:rsidP="00452772">
      <w:pPr>
        <w:pStyle w:val="1"/>
        <w:shd w:val="clear" w:color="auto" w:fill="auto"/>
        <w:spacing w:line="266" w:lineRule="auto"/>
        <w:ind w:left="580" w:firstLine="696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инвариантны к особенностям личности, обеспечивают равные стартовые возможности для каждого;</w:t>
      </w:r>
    </w:p>
    <w:p w:rsidR="00F02B37" w:rsidRPr="00544779" w:rsidRDefault="00F02B37" w:rsidP="00F02B37">
      <w:pPr>
        <w:pStyle w:val="1"/>
        <w:shd w:val="clear" w:color="auto" w:fill="auto"/>
        <w:spacing w:line="262" w:lineRule="auto"/>
        <w:ind w:firstLine="58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-имеют профориентационную направленность;</w:t>
      </w:r>
    </w:p>
    <w:p w:rsidR="00F02B37" w:rsidRPr="00544779" w:rsidRDefault="00F02B37" w:rsidP="00452772">
      <w:pPr>
        <w:pStyle w:val="1"/>
        <w:shd w:val="clear" w:color="auto" w:fill="auto"/>
        <w:spacing w:line="262" w:lineRule="auto"/>
        <w:ind w:left="580" w:firstLine="696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являются необходимой составляющей профессионального образования, обеспечивающей его </w:t>
      </w:r>
      <w:proofErr w:type="spellStart"/>
      <w:r w:rsidRPr="00544779">
        <w:rPr>
          <w:sz w:val="24"/>
          <w:szCs w:val="24"/>
        </w:rPr>
        <w:t>гуманитаризацию</w:t>
      </w:r>
      <w:proofErr w:type="spellEnd"/>
      <w:r w:rsidRPr="00544779">
        <w:rPr>
          <w:sz w:val="24"/>
          <w:szCs w:val="24"/>
        </w:rPr>
        <w:t>;</w:t>
      </w:r>
    </w:p>
    <w:p w:rsidR="00F02B37" w:rsidRPr="00544779" w:rsidRDefault="00F02B37" w:rsidP="00F02B37">
      <w:pPr>
        <w:pStyle w:val="1"/>
        <w:shd w:val="clear" w:color="auto" w:fill="auto"/>
        <w:spacing w:after="100" w:line="262" w:lineRule="auto"/>
        <w:ind w:left="1600" w:firstLine="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рассматриваются как этап и аспект непрерывного образования человека.</w:t>
      </w:r>
    </w:p>
    <w:p w:rsidR="00F02B37" w:rsidRPr="00544779" w:rsidRDefault="00F02B37" w:rsidP="00F02B3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10"/>
        </w:tabs>
        <w:rPr>
          <w:sz w:val="24"/>
          <w:szCs w:val="24"/>
        </w:rPr>
      </w:pPr>
      <w:bookmarkStart w:id="6" w:name="bookmark4"/>
      <w:bookmarkStart w:id="7" w:name="bookmark5"/>
      <w:r w:rsidRPr="00544779">
        <w:rPr>
          <w:sz w:val="24"/>
          <w:szCs w:val="24"/>
        </w:rPr>
        <w:lastRenderedPageBreak/>
        <w:t>Компетентностный подход как условие формирования функциональной</w:t>
      </w:r>
      <w:r w:rsidRPr="00544779">
        <w:rPr>
          <w:sz w:val="24"/>
          <w:szCs w:val="24"/>
        </w:rPr>
        <w:br/>
        <w:t>грамотности обучающихся</w:t>
      </w:r>
      <w:bookmarkEnd w:id="6"/>
      <w:bookmarkEnd w:id="7"/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Результатом развития функциональной грамотности является овладение обучающимися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их в процессе социальной адаптации.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При компетентностном подходе к оценке результатов обучения в понятие «функциональная грамотность» вкладывается следующий смысл: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читательская грамотность</w:t>
      </w:r>
      <w:r w:rsidRPr="00544779">
        <w:rPr>
          <w:sz w:val="24"/>
          <w:szCs w:val="24"/>
        </w:rPr>
        <w:t xml:space="preserve"> - способность к пониманию и осмыслению письменных текстов, к использованию их содержания для достижения собственных целей, развития знаний и возможностей, активного участия в жизни общества;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математическая грамотность</w:t>
      </w:r>
      <w:r w:rsidRPr="00544779">
        <w:rPr>
          <w:sz w:val="24"/>
          <w:szCs w:val="24"/>
        </w:rPr>
        <w:t xml:space="preserve"> 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</w:t>
      </w:r>
      <w:proofErr w:type="gramStart"/>
      <w:r w:rsidRPr="00544779">
        <w:rPr>
          <w:sz w:val="24"/>
          <w:szCs w:val="24"/>
        </w:rPr>
        <w:t>.</w:t>
      </w:r>
      <w:proofErr w:type="gramEnd"/>
      <w:r w:rsidRPr="00544779">
        <w:rPr>
          <w:sz w:val="24"/>
          <w:szCs w:val="24"/>
        </w:rPr>
        <w:t xml:space="preserve"> чтобы удовлетворять в настоящем и будущем потребности, присущие созидательному, заинтересованному и мыслящему гражданину;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естественнонаучная грамотность</w:t>
      </w:r>
      <w:r w:rsidRPr="00544779">
        <w:rPr>
          <w:sz w:val="24"/>
          <w:szCs w:val="24"/>
        </w:rPr>
        <w:t xml:space="preserve"> - способность использовать естественнонаучные знания для отбора в реальных жизненных ситуациях тех проблем, которые могул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финансовая грамотность</w:t>
      </w:r>
      <w:r w:rsidRPr="00544779">
        <w:rPr>
          <w:sz w:val="24"/>
          <w:szCs w:val="24"/>
        </w:rPr>
        <w:t xml:space="preserve"> - способность к пониманию финансовых понятий и финансовых рисков, а также навыки, мотивация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жизни;</w:t>
      </w:r>
    </w:p>
    <w:p w:rsidR="00F02B37" w:rsidRPr="00544779" w:rsidRDefault="00F02B37" w:rsidP="00452772">
      <w:pPr>
        <w:pStyle w:val="1"/>
        <w:numPr>
          <w:ilvl w:val="0"/>
          <w:numId w:val="2"/>
        </w:numPr>
        <w:shd w:val="clear" w:color="auto" w:fill="auto"/>
        <w:tabs>
          <w:tab w:val="left" w:pos="851"/>
          <w:tab w:val="left" w:pos="1601"/>
        </w:tabs>
        <w:spacing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глобальная грамотность</w:t>
      </w:r>
      <w:r w:rsidRPr="00544779">
        <w:rPr>
          <w:sz w:val="24"/>
          <w:szCs w:val="24"/>
        </w:rPr>
        <w:t xml:space="preserve"> - способность критически рассматривать с различных точек зрения проблемы глобального характера и межкультурного взаимодействия; осознавать, как культурные, религиозные, политические, расовые и иные различия могут оказывать влияние на восприятие, суждения и взгляды людей: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800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В соответствии с разделением содержания образования на общее</w:t>
      </w:r>
      <w:r w:rsidR="003C265F">
        <w:rPr>
          <w:sz w:val="24"/>
          <w:szCs w:val="24"/>
        </w:rPr>
        <w:t xml:space="preserve"> </w:t>
      </w:r>
      <w:r w:rsidRPr="00544779">
        <w:rPr>
          <w:sz w:val="24"/>
          <w:szCs w:val="24"/>
        </w:rPr>
        <w:t>метапредметное (для всех предметов), межпредметное (для цикла предметов или образовательных областей) и предметное (для каждого учебного предмета)</w:t>
      </w:r>
      <w:r w:rsidR="003C265F">
        <w:rPr>
          <w:sz w:val="24"/>
          <w:szCs w:val="24"/>
        </w:rPr>
        <w:t xml:space="preserve">, профильное, </w:t>
      </w:r>
      <w:r w:rsidRPr="00544779">
        <w:rPr>
          <w:sz w:val="24"/>
          <w:szCs w:val="24"/>
        </w:rPr>
        <w:t xml:space="preserve">предлагается три уровня компетенций: 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  <w:tab w:val="left" w:pos="1800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-ключевые, которые относятся к общему (метапредметному) содержанию образования;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  <w:tab w:val="left" w:pos="1800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 -</w:t>
      </w:r>
      <w:proofErr w:type="spellStart"/>
      <w:r w:rsidRPr="00544779">
        <w:rPr>
          <w:sz w:val="24"/>
          <w:szCs w:val="24"/>
        </w:rPr>
        <w:t>общепредметные</w:t>
      </w:r>
      <w:proofErr w:type="spellEnd"/>
      <w:r w:rsidRPr="00544779">
        <w:rPr>
          <w:sz w:val="24"/>
          <w:szCs w:val="24"/>
        </w:rPr>
        <w:t xml:space="preserve"> - относятся к определенному кругу учебных предметов и образовательных областей;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</w:tabs>
        <w:spacing w:line="254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-предметные, т.е</w:t>
      </w:r>
      <w:r w:rsidR="00452772">
        <w:rPr>
          <w:sz w:val="24"/>
          <w:szCs w:val="24"/>
        </w:rPr>
        <w:t>.</w:t>
      </w:r>
      <w:r w:rsidRPr="00544779">
        <w:rPr>
          <w:sz w:val="24"/>
          <w:szCs w:val="24"/>
        </w:rPr>
        <w:t xml:space="preserve"> частные по отношению к ключевым и </w:t>
      </w:r>
      <w:proofErr w:type="spellStart"/>
      <w:r w:rsidRPr="00544779">
        <w:rPr>
          <w:sz w:val="24"/>
          <w:szCs w:val="24"/>
        </w:rPr>
        <w:t>обшепредметным</w:t>
      </w:r>
      <w:proofErr w:type="spellEnd"/>
      <w:r w:rsidRPr="00544779">
        <w:rPr>
          <w:sz w:val="24"/>
          <w:szCs w:val="24"/>
        </w:rPr>
        <w:t xml:space="preserve"> компетенциям, имеющие конкретное описание и возможность формирования в рамках учебных предметов.</w:t>
      </w:r>
    </w:p>
    <w:p w:rsidR="00F02B37" w:rsidRPr="00544779" w:rsidRDefault="00F02B37" w:rsidP="00452772">
      <w:pPr>
        <w:pStyle w:val="1"/>
        <w:numPr>
          <w:ilvl w:val="1"/>
          <w:numId w:val="1"/>
        </w:numPr>
        <w:shd w:val="clear" w:color="auto" w:fill="auto"/>
        <w:tabs>
          <w:tab w:val="left" w:pos="851"/>
          <w:tab w:val="left" w:pos="1601"/>
          <w:tab w:val="left" w:pos="10980"/>
        </w:tabs>
        <w:spacing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Виды ключевых образовательных компетенций</w:t>
      </w:r>
      <w:r w:rsidRPr="00544779">
        <w:rPr>
          <w:sz w:val="24"/>
          <w:szCs w:val="24"/>
        </w:rPr>
        <w:t>: ценностно-смысловая, общекультурная, учебно-познавательная, информационная, коммуникативная, социально</w:t>
      </w:r>
      <w:r w:rsidRPr="00544779">
        <w:rPr>
          <w:sz w:val="24"/>
          <w:szCs w:val="24"/>
        </w:rPr>
        <w:softHyphen/>
      </w:r>
      <w:r w:rsidR="003C265F">
        <w:rPr>
          <w:sz w:val="24"/>
          <w:szCs w:val="24"/>
        </w:rPr>
        <w:t xml:space="preserve"> </w:t>
      </w:r>
      <w:r w:rsidRPr="00544779">
        <w:rPr>
          <w:sz w:val="24"/>
          <w:szCs w:val="24"/>
        </w:rPr>
        <w:t>трудовая</w:t>
      </w:r>
      <w:r w:rsidR="003C265F">
        <w:rPr>
          <w:sz w:val="24"/>
          <w:szCs w:val="24"/>
        </w:rPr>
        <w:t>,</w:t>
      </w:r>
      <w:r w:rsidRPr="00544779">
        <w:rPr>
          <w:sz w:val="24"/>
          <w:szCs w:val="24"/>
        </w:rPr>
        <w:t xml:space="preserve"> компетенция личностного самосовершенствования.</w:t>
      </w:r>
    </w:p>
    <w:p w:rsidR="00F02B37" w:rsidRPr="00544779" w:rsidRDefault="00F02B37" w:rsidP="00917562">
      <w:pPr>
        <w:pStyle w:val="1"/>
        <w:shd w:val="clear" w:color="auto" w:fill="auto"/>
        <w:tabs>
          <w:tab w:val="left" w:pos="851"/>
        </w:tabs>
        <w:spacing w:before="120"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Ценностно-смысловая компетенция</w:t>
      </w:r>
      <w:r w:rsidR="003C265F">
        <w:rPr>
          <w:sz w:val="24"/>
          <w:szCs w:val="24"/>
        </w:rPr>
        <w:t xml:space="preserve"> </w:t>
      </w:r>
      <w:proofErr w:type="gramStart"/>
      <w:r w:rsidRPr="00544779">
        <w:rPr>
          <w:sz w:val="24"/>
          <w:szCs w:val="24"/>
        </w:rPr>
        <w:t>-</w:t>
      </w:r>
      <w:r w:rsidR="003C265F">
        <w:rPr>
          <w:sz w:val="24"/>
          <w:szCs w:val="24"/>
        </w:rPr>
        <w:t xml:space="preserve"> </w:t>
      </w:r>
      <w:r w:rsidRPr="00544779">
        <w:rPr>
          <w:sz w:val="24"/>
          <w:szCs w:val="24"/>
        </w:rPr>
        <w:t>это</w:t>
      </w:r>
      <w:proofErr w:type="gramEnd"/>
      <w:r w:rsidRPr="00544779">
        <w:rPr>
          <w:sz w:val="24"/>
          <w:szCs w:val="24"/>
        </w:rPr>
        <w:t xml:space="preserve"> компетенция в сфере мировоззрения, связанная с ценностными представлениями ученика, его способностью видеть и понимать окружающий мир. ориентироваться в нем, осознавать свою роль и предназначение, умением выбирать целевые и смысловые установки для своих действий и поступков, принимать решения. Эта компетенция обеспечивает механизм самоопределения ученика, определяет индивидуальную образовательную траекторию ученика и программу его жизнедеятельности в целом.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851"/>
        </w:tabs>
        <w:spacing w:line="254" w:lineRule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Общекультурная компетенция</w:t>
      </w:r>
      <w:r w:rsidRPr="00544779">
        <w:rPr>
          <w:sz w:val="24"/>
          <w:szCs w:val="24"/>
        </w:rPr>
        <w:t xml:space="preserve"> - это крут вопросов, в которых ученик должен быть хорошо осведомлен, обладать познаниями и опытом деятельности духовно-нравственных основ жизни человека и человечества, отдельных народов; культурологических основ семейных, социальных, общественных явлений и традиций; особенностей национальной и общечеловеческой культуры; роли науки и религии в жизни человека, их влияния на мир; компетенций в бытовой и культурно-досуговой сфере.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Учебно-познавательная компетенция</w:t>
      </w:r>
      <w:r w:rsidRPr="00544779">
        <w:rPr>
          <w:sz w:val="24"/>
          <w:szCs w:val="24"/>
        </w:rPr>
        <w:t xml:space="preserve"> </w:t>
      </w:r>
      <w:proofErr w:type="gramStart"/>
      <w:r w:rsidRPr="00544779">
        <w:rPr>
          <w:sz w:val="24"/>
          <w:szCs w:val="24"/>
        </w:rPr>
        <w:t>- это</w:t>
      </w:r>
      <w:proofErr w:type="gramEnd"/>
      <w:r w:rsidRPr="00544779">
        <w:rPr>
          <w:sz w:val="24"/>
          <w:szCs w:val="24"/>
        </w:rPr>
        <w:t xml:space="preserve"> 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544779">
        <w:rPr>
          <w:sz w:val="24"/>
          <w:szCs w:val="24"/>
        </w:rPr>
        <w:t>общеучебной</w:t>
      </w:r>
      <w:proofErr w:type="spellEnd"/>
      <w:r w:rsidRPr="00544779">
        <w:rPr>
          <w:sz w:val="24"/>
          <w:szCs w:val="24"/>
        </w:rPr>
        <w:t xml:space="preserve"> деятельности, соотнесенной с реальными познаваемыми объектами. К ней относятся:</w:t>
      </w:r>
    </w:p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lastRenderedPageBreak/>
        <w:t xml:space="preserve">-знания и умения целеполагания, планирования, анализа, рефлексии, самооценки </w:t>
      </w:r>
      <w:proofErr w:type="spellStart"/>
      <w:r w:rsidRPr="00544779">
        <w:rPr>
          <w:sz w:val="24"/>
          <w:szCs w:val="24"/>
        </w:rPr>
        <w:t>учебно</w:t>
      </w:r>
      <w:r w:rsidRPr="00544779">
        <w:rPr>
          <w:sz w:val="24"/>
          <w:szCs w:val="24"/>
        </w:rPr>
        <w:softHyphen/>
        <w:t>познавательной</w:t>
      </w:r>
      <w:proofErr w:type="spellEnd"/>
      <w:r w:rsidRPr="00544779">
        <w:rPr>
          <w:sz w:val="24"/>
          <w:szCs w:val="24"/>
        </w:rPr>
        <w:t xml:space="preserve"> деятельности;</w:t>
      </w:r>
    </w:p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-креативные навыки продуктивной деятельности: добывание знаний непосредственно из реальности, владение приемами действий в нестандартных ситуациях, эвристические методы решения проблем;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-требования соответствующей функциональной грамотности, в том числе умение отличать факты от домыслов, владение измерительными навыками, использование вероятностных, статистических и иных методов познания.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Информационная компетенция</w:t>
      </w:r>
      <w:r w:rsidRPr="00544779">
        <w:rPr>
          <w:sz w:val="24"/>
          <w:szCs w:val="24"/>
        </w:rPr>
        <w:t xml:space="preserve"> - это формирование умения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 (телевизор, магнитофон, телефон, факс, компьютер, принтер, модем, копир) и информационных технологий (аудио- и видеозапись, электронная почта. СМИ. Интернет). Эта компетенция обеспечивает навыки деятельности ученика с информацией, содержащихся в учебных предметах и образовательных областях, в окружающем мире.</w:t>
      </w:r>
    </w:p>
    <w:p w:rsidR="00F02B37" w:rsidRPr="00544779" w:rsidRDefault="00F02B37" w:rsidP="00452772">
      <w:pPr>
        <w:pStyle w:val="1"/>
        <w:shd w:val="clear" w:color="auto" w:fill="auto"/>
        <w:ind w:firstLine="284"/>
        <w:jc w:val="both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Коммуникативная компетенция</w:t>
      </w:r>
      <w:r w:rsidRPr="00544779">
        <w:rPr>
          <w:sz w:val="24"/>
          <w:szCs w:val="24"/>
        </w:rPr>
        <w:t xml:space="preserve"> включает знание необходимых языков, знание способов взаимодействия с окружающими и удаленными людьми, событиями, владение различными социальными ролями в коллективе. Ученик должен уметь представить себя, написать письмо, анкету, заявление, резюме, задать вопрос, вести дискуссию и т.д. Коммуникативная компетенция формируется в рамках каждого изучаемого предмета.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6000"/>
        </w:tabs>
        <w:spacing w:line="276" w:lineRule="auto"/>
        <w:ind w:firstLine="284"/>
        <w:rPr>
          <w:sz w:val="24"/>
          <w:szCs w:val="24"/>
        </w:rPr>
      </w:pPr>
      <w:r w:rsidRPr="003C265F">
        <w:rPr>
          <w:b/>
          <w:bCs/>
          <w:sz w:val="24"/>
          <w:szCs w:val="24"/>
        </w:rPr>
        <w:t>Социально-трудовая компетенция</w:t>
      </w:r>
      <w:r w:rsidRPr="00544779">
        <w:rPr>
          <w:sz w:val="24"/>
          <w:szCs w:val="24"/>
        </w:rPr>
        <w:t xml:space="preserve"> </w:t>
      </w:r>
      <w:proofErr w:type="gramStart"/>
      <w:r w:rsidRPr="00544779">
        <w:rPr>
          <w:sz w:val="24"/>
          <w:szCs w:val="24"/>
        </w:rPr>
        <w:t>- это</w:t>
      </w:r>
      <w:proofErr w:type="gramEnd"/>
      <w:r w:rsidRPr="00544779">
        <w:rPr>
          <w:sz w:val="24"/>
          <w:szCs w:val="24"/>
        </w:rPr>
        <w:t xml:space="preserve"> владение знанием и опытом в: </w:t>
      </w:r>
    </w:p>
    <w:p w:rsidR="00F02B37" w:rsidRPr="00544779" w:rsidRDefault="00F02B37" w:rsidP="00452772">
      <w:pPr>
        <w:pStyle w:val="1"/>
        <w:shd w:val="clear" w:color="auto" w:fill="auto"/>
        <w:tabs>
          <w:tab w:val="left" w:pos="6000"/>
        </w:tabs>
        <w:spacing w:line="276" w:lineRule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-гражданско-общественной деятельности (выполнение роли гражданина, наблюдателя, избирателя, представителя);</w:t>
      </w:r>
    </w:p>
    <w:p w:rsidR="00F02B37" w:rsidRPr="00544779" w:rsidRDefault="00F02B37" w:rsidP="00452772">
      <w:pPr>
        <w:pStyle w:val="1"/>
        <w:shd w:val="clear" w:color="auto" w:fill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-социально-трудовой сфере (права потребителя, покупателя, клиента);</w:t>
      </w:r>
    </w:p>
    <w:p w:rsidR="00F02B37" w:rsidRPr="00544779" w:rsidRDefault="00F02B37" w:rsidP="00452772">
      <w:pPr>
        <w:pStyle w:val="1"/>
        <w:shd w:val="clear" w:color="auto" w:fill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-профессиональном самоопределении;</w:t>
      </w:r>
    </w:p>
    <w:p w:rsidR="00F02B37" w:rsidRPr="00544779" w:rsidRDefault="00F02B37" w:rsidP="00452772">
      <w:pPr>
        <w:pStyle w:val="1"/>
        <w:shd w:val="clear" w:color="auto" w:fill="auto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-вопросах экономики и права;</w:t>
      </w:r>
    </w:p>
    <w:p w:rsidR="00F02B37" w:rsidRPr="00544779" w:rsidRDefault="00F02B37" w:rsidP="00452772">
      <w:pPr>
        <w:pStyle w:val="1"/>
        <w:shd w:val="clear" w:color="auto" w:fill="auto"/>
        <w:spacing w:after="120"/>
        <w:ind w:firstLine="284"/>
        <w:rPr>
          <w:sz w:val="24"/>
          <w:szCs w:val="24"/>
        </w:rPr>
      </w:pPr>
      <w:r w:rsidRPr="00544779">
        <w:rPr>
          <w:sz w:val="24"/>
          <w:szCs w:val="24"/>
        </w:rPr>
        <w:t>-области семейных отношений и обязанностей.</w:t>
      </w:r>
    </w:p>
    <w:p w:rsidR="00F02B37" w:rsidRPr="00544779" w:rsidRDefault="00F02B37" w:rsidP="00452772">
      <w:pPr>
        <w:pStyle w:val="1"/>
        <w:shd w:val="clear" w:color="auto" w:fill="auto"/>
        <w:spacing w:line="240" w:lineRule="auto"/>
        <w:ind w:firstLine="284"/>
        <w:jc w:val="both"/>
        <w:rPr>
          <w:sz w:val="24"/>
          <w:szCs w:val="24"/>
        </w:rPr>
      </w:pPr>
      <w:bookmarkStart w:id="8" w:name="_GoBack"/>
      <w:r w:rsidRPr="003C265F">
        <w:rPr>
          <w:b/>
          <w:bCs/>
          <w:sz w:val="24"/>
          <w:szCs w:val="24"/>
        </w:rPr>
        <w:t>Компетенция личностного самосовершенствования</w:t>
      </w:r>
      <w:bookmarkEnd w:id="8"/>
      <w:r w:rsidRPr="00544779">
        <w:rPr>
          <w:sz w:val="24"/>
          <w:szCs w:val="24"/>
        </w:rPr>
        <w:t xml:space="preserve"> </w:t>
      </w:r>
      <w:proofErr w:type="gramStart"/>
      <w:r w:rsidRPr="00544779">
        <w:rPr>
          <w:sz w:val="24"/>
          <w:szCs w:val="24"/>
        </w:rPr>
        <w:t>- это</w:t>
      </w:r>
      <w:proofErr w:type="gramEnd"/>
      <w:r w:rsidRPr="00544779">
        <w:rPr>
          <w:sz w:val="24"/>
          <w:szCs w:val="24"/>
        </w:rPr>
        <w:t xml:space="preserve"> освоение способов физического, духовного и интеллектуального саморазвития, эмоциональной саморегуляции и </w:t>
      </w:r>
      <w:proofErr w:type="spellStart"/>
      <w:r w:rsidRPr="00544779">
        <w:rPr>
          <w:sz w:val="24"/>
          <w:szCs w:val="24"/>
        </w:rPr>
        <w:t>самоподдержки</w:t>
      </w:r>
      <w:proofErr w:type="spellEnd"/>
      <w:r w:rsidRPr="00544779">
        <w:rPr>
          <w:sz w:val="24"/>
          <w:szCs w:val="24"/>
        </w:rPr>
        <w:t>. Реальным объектом является ученик, овладевающий способами деятельности в собственных интересах и возможностях. Компетенция личностного самосовершенствования включает: культуру мышления; культуру поведения; основы безопасной жизнедеятельности: правила личной гигиены; заботу о собственном здоровье; половую грамотность; внутреннюю экологическую культуру.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2160"/>
        </w:tabs>
        <w:spacing w:after="120" w:line="240" w:lineRule="auto"/>
        <w:ind w:firstLine="0"/>
        <w:rPr>
          <w:sz w:val="24"/>
          <w:szCs w:val="24"/>
        </w:rPr>
      </w:pPr>
      <w:r w:rsidRPr="00544779">
        <w:rPr>
          <w:sz w:val="24"/>
          <w:szCs w:val="24"/>
        </w:rPr>
        <w:t>Ключевые компетенции и предметные области</w:t>
      </w: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268"/>
        <w:gridCol w:w="2693"/>
        <w:gridCol w:w="3828"/>
      </w:tblGrid>
      <w:tr w:rsidR="00F02B37" w:rsidRPr="00544779" w:rsidTr="00F02B37">
        <w:trPr>
          <w:trHeight w:hRule="exact"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54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проявления 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Виды деятельности в составе компетенции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jc w:val="center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Учебные предметы, где данная компетенция является ведущей</w:t>
            </w:r>
          </w:p>
        </w:tc>
      </w:tr>
      <w:tr w:rsidR="00F02B37" w:rsidRPr="00544779" w:rsidTr="00F02B37">
        <w:trPr>
          <w:trHeight w:hRule="exact" w:val="21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Социальная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общественных отношений (политика, труд, религия, межнациональ</w:t>
            </w:r>
            <w:r w:rsidRPr="00544779">
              <w:rPr>
                <w:sz w:val="24"/>
                <w:szCs w:val="24"/>
              </w:rPr>
              <w:softHyphen/>
              <w:t>ные отношения, защита окружающей среды, здоровье)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Способность брать на себя ответственность, участвовать в совместном принятии решений и т.д.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Физическая культура, история, обществознание, экономика, технология</w:t>
            </w:r>
          </w:p>
        </w:tc>
      </w:tr>
      <w:tr w:rsidR="00F02B37" w:rsidRPr="00544779" w:rsidTr="00F02B37">
        <w:trPr>
          <w:trHeight w:hRule="exact" w:val="101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общения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ind w:left="140" w:firstLine="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Владение устным и письменным общением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Русский язык, иностранный язык, литература</w:t>
            </w:r>
          </w:p>
        </w:tc>
      </w:tr>
      <w:tr w:rsidR="00F02B37" w:rsidRPr="00544779" w:rsidTr="00F02B37">
        <w:trPr>
          <w:trHeight w:hRule="exact" w:val="126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Владение новыми технологиями: способностью оценивать информацию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Информатика</w:t>
            </w:r>
          </w:p>
        </w:tc>
      </w:tr>
      <w:tr w:rsidR="00F02B37" w:rsidRPr="00544779" w:rsidTr="00F02B37">
        <w:trPr>
          <w:trHeight w:hRule="exact" w:val="15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lastRenderedPageBreak/>
              <w:t>Учебно</w:t>
            </w:r>
            <w:r w:rsidRPr="00544779">
              <w:rPr>
                <w:sz w:val="24"/>
                <w:szCs w:val="24"/>
              </w:rPr>
              <w:softHyphen/>
              <w:t>-познавательная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Сфера науки, искусства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Способность учиться всю жизнь, владение знаниями, умениями, навыками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line="317" w:lineRule="auto"/>
              <w:ind w:firstLine="14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Физика, химия, биология, география, математика, искусство</w:t>
            </w:r>
          </w:p>
        </w:tc>
      </w:tr>
    </w:tbl>
    <w:p w:rsidR="00F02B37" w:rsidRPr="00544779" w:rsidRDefault="00F02B37" w:rsidP="00F02B37">
      <w:pPr>
        <w:spacing w:line="1" w:lineRule="exact"/>
        <w:rPr>
          <w:color w:val="auto"/>
        </w:rPr>
      </w:pP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Этапы формирования: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первичный опыт выполнения действия и мотивация;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освоение способа выполнения этого действия;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тренинг, самоконтроль и коррекция;</w:t>
      </w:r>
    </w:p>
    <w:p w:rsidR="00F02B37" w:rsidRPr="00544779" w:rsidRDefault="00F02B37" w:rsidP="00F02B37">
      <w:pPr>
        <w:pStyle w:val="1"/>
        <w:numPr>
          <w:ilvl w:val="0"/>
          <w:numId w:val="3"/>
        </w:numPr>
        <w:shd w:val="clear" w:color="auto" w:fill="auto"/>
        <w:tabs>
          <w:tab w:val="left" w:pos="1806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контроль.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Траектория формирования функциональной грамотности: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0"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при изучении различных учебных предметов формируется первичный опыт выполнения индивидуальных учебных действий (далее-ИУД) и мотивация к его самостоятельному выполнению;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0"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 xml:space="preserve">основываясь на имеющемся опыте, осваивается общий способ (норму - правило, алгоритм и т.д.) </w:t>
      </w:r>
      <w:proofErr w:type="gramStart"/>
      <w:r w:rsidRPr="00544779">
        <w:rPr>
          <w:sz w:val="24"/>
          <w:szCs w:val="24"/>
        </w:rPr>
        <w:t>выполнения</w:t>
      </w:r>
      <w:proofErr w:type="gramEnd"/>
      <w:r w:rsidRPr="00544779">
        <w:rPr>
          <w:sz w:val="24"/>
          <w:szCs w:val="24"/>
        </w:rPr>
        <w:t xml:space="preserve"> данного ИУД;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0"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далее изученное ИУД включается в практику учения на предметном содержании разных учебных дисциплин, организуется самоконтроль и. при необходимости, коррекция его выполнения;</w:t>
      </w:r>
    </w:p>
    <w:p w:rsidR="00F02B37" w:rsidRPr="00544779" w:rsidRDefault="00F02B37" w:rsidP="00F02B37">
      <w:pPr>
        <w:pStyle w:val="1"/>
        <w:numPr>
          <w:ilvl w:val="0"/>
          <w:numId w:val="4"/>
        </w:numPr>
        <w:shd w:val="clear" w:color="auto" w:fill="auto"/>
        <w:tabs>
          <w:tab w:val="left" w:pos="1945"/>
        </w:tabs>
        <w:spacing w:line="254" w:lineRule="auto"/>
        <w:ind w:left="561" w:firstLine="658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в завершение, организуется контроль уровня сформированности этого ИУД и его системное практическое использование в образовательной практике, как на уроках, так и во внеурочной деятельности.</w:t>
      </w:r>
    </w:p>
    <w:p w:rsidR="00F02B37" w:rsidRPr="00544779" w:rsidRDefault="00F02B37" w:rsidP="00F02B3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135"/>
        </w:tabs>
        <w:spacing w:before="120" w:line="254" w:lineRule="auto"/>
        <w:ind w:firstLine="301"/>
        <w:jc w:val="left"/>
        <w:rPr>
          <w:sz w:val="24"/>
          <w:szCs w:val="24"/>
        </w:rPr>
      </w:pPr>
      <w:bookmarkStart w:id="9" w:name="bookmark6"/>
      <w:bookmarkStart w:id="10" w:name="bookmark7"/>
      <w:r w:rsidRPr="00544779">
        <w:rPr>
          <w:sz w:val="24"/>
          <w:szCs w:val="24"/>
        </w:rPr>
        <w:t>Факторы и индикаторы формирования функциональной грамотности школьников</w:t>
      </w:r>
      <w:bookmarkEnd w:id="9"/>
      <w:bookmarkEnd w:id="10"/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1880"/>
        </w:tabs>
        <w:spacing w:line="254" w:lineRule="auto"/>
        <w:ind w:left="1200" w:firstLine="0"/>
        <w:rPr>
          <w:sz w:val="24"/>
          <w:szCs w:val="24"/>
        </w:rPr>
      </w:pPr>
      <w:r w:rsidRPr="00544779">
        <w:rPr>
          <w:sz w:val="24"/>
          <w:szCs w:val="24"/>
        </w:rPr>
        <w:t>Факторы, влияющие на развитие функциональной грамотности учащихся: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содержание образования (национальные стандарты, учебные программы);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формы и методы обучения;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система диагностики и оценки учебных достижений обучающихся;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программы внешкольного, дополнительного образования;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70"/>
        </w:tabs>
        <w:spacing w:line="254" w:lineRule="auto"/>
        <w:ind w:left="560" w:firstLine="800"/>
        <w:rPr>
          <w:sz w:val="24"/>
          <w:szCs w:val="24"/>
        </w:rPr>
      </w:pPr>
      <w:r w:rsidRPr="00544779">
        <w:rPr>
          <w:sz w:val="24"/>
          <w:szCs w:val="24"/>
        </w:rPr>
        <w:t>модель управления школой (общественно-государственная форма, высокий уровень автономии школ в регулировании учебного плана);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60"/>
        </w:tabs>
        <w:spacing w:line="254" w:lineRule="auto"/>
        <w:ind w:left="560" w:firstLine="800"/>
        <w:rPr>
          <w:sz w:val="24"/>
          <w:szCs w:val="24"/>
        </w:rPr>
      </w:pPr>
      <w:r w:rsidRPr="00544779">
        <w:rPr>
          <w:sz w:val="24"/>
          <w:szCs w:val="24"/>
        </w:rPr>
        <w:t>наличие дружелюбной образовательной среды, основанной на принципах партнерства со всеми заинтересованными сторонами;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1680"/>
        </w:tabs>
        <w:spacing w:after="160" w:line="254" w:lineRule="auto"/>
        <w:ind w:left="1360" w:firstLine="0"/>
        <w:rPr>
          <w:sz w:val="24"/>
          <w:szCs w:val="24"/>
        </w:rPr>
      </w:pPr>
      <w:r w:rsidRPr="00544779">
        <w:rPr>
          <w:sz w:val="24"/>
          <w:szCs w:val="24"/>
        </w:rPr>
        <w:t>активная роль родителей в процессе обучения и воспитания детей.</w:t>
      </w:r>
    </w:p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spacing w:line="254" w:lineRule="auto"/>
        <w:ind w:firstLine="560"/>
        <w:rPr>
          <w:sz w:val="24"/>
          <w:szCs w:val="24"/>
        </w:rPr>
      </w:pPr>
      <w:r w:rsidRPr="00544779">
        <w:rPr>
          <w:sz w:val="24"/>
          <w:szCs w:val="24"/>
        </w:rPr>
        <w:t>Индикаторы функциональной грамотности школьников и их эмпирические показатели:</w:t>
      </w:r>
    </w:p>
    <w:tbl>
      <w:tblPr>
        <w:tblOverlap w:val="never"/>
        <w:tblW w:w="107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5"/>
        <w:gridCol w:w="7597"/>
      </w:tblGrid>
      <w:tr w:rsidR="00F02B37" w:rsidRPr="00544779" w:rsidTr="00F02B37">
        <w:trPr>
          <w:trHeight w:hRule="exact" w:val="703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F02B37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Индикаторы функциональной грамотности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Умения (эмпирические показатели):</w:t>
            </w:r>
          </w:p>
        </w:tc>
      </w:tr>
      <w:tr w:rsidR="00F02B37" w:rsidRPr="00544779" w:rsidTr="00F02B37">
        <w:trPr>
          <w:trHeight w:hRule="exact" w:val="1704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Общая грамотность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написать сочинение, реферат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считать без калькулятора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отвечать на вопросы, не испытывая затруднений в построении фраз, подборе слов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- написать заявление, заполнить какие-либо анкеты, бланки</w:t>
            </w:r>
          </w:p>
        </w:tc>
      </w:tr>
      <w:tr w:rsidR="00F02B37" w:rsidRPr="00544779" w:rsidTr="00F02B37">
        <w:trPr>
          <w:trHeight w:hRule="exact" w:val="1846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2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Компьютерная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искать информацию в сети Интернет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пользоваться электронной почтой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создавать и распечатывать тексты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работать с электронными таблицами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использовать графические редакторы</w:t>
            </w:r>
          </w:p>
        </w:tc>
      </w:tr>
      <w:tr w:rsidR="00F02B37" w:rsidRPr="00544779" w:rsidTr="00F02B37">
        <w:trPr>
          <w:trHeight w:hRule="exact" w:val="1559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lastRenderedPageBreak/>
              <w:t>Грамотность действий в чрезвычайных ситуациях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оказывать первую медицинскую помощь пострадавшему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обратиться за экстренной помощью к специализированным службам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заботиться о своем здоровье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9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вести себя в ситуациях угрозы личной безопасности</w:t>
            </w:r>
          </w:p>
        </w:tc>
      </w:tr>
      <w:tr w:rsidR="00F02B37" w:rsidRPr="00544779" w:rsidTr="00F02B37">
        <w:trPr>
          <w:trHeight w:hRule="exact" w:val="1837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>Правовая и общественно- политическая грамотность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отстаивать свои права и интересы 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сравнивать гражданское общество и правовое общество 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объяснять основные принципы правового государства, конституционные гарантии </w:t>
            </w:r>
          </w:p>
          <w:p w:rsidR="00F02B37" w:rsidRPr="00544779" w:rsidRDefault="00F02B37" w:rsidP="00F02B37">
            <w:pPr>
              <w:pStyle w:val="a5"/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- </w:t>
            </w:r>
            <w:r w:rsidRPr="00544779">
              <w:rPr>
                <w:rFonts w:ascii="Times New Roman Cyr" w:hAnsi="Times New Roman Cyr" w:cs="Times New Roman Cyr"/>
                <w:sz w:val="24"/>
                <w:szCs w:val="24"/>
              </w:rPr>
              <w:t xml:space="preserve">давать характеристику и оценивать деятельность государственно-правовых институтов общества </w:t>
            </w:r>
          </w:p>
        </w:tc>
      </w:tr>
      <w:tr w:rsidR="00F02B37" w:rsidRPr="00544779" w:rsidTr="00F02B37">
        <w:trPr>
          <w:trHeight w:hRule="exact" w:val="2416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2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находить и отбирать необходимую информацию из книг, справочников, энциклопедий и др. печатных текстов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читать чертежи, схемы, графики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 xml:space="preserve">использовать информацию из СМИ (газеты, </w:t>
            </w:r>
            <w:proofErr w:type="spellStart"/>
            <w:proofErr w:type="gramStart"/>
            <w:r w:rsidRPr="00544779">
              <w:rPr>
                <w:sz w:val="24"/>
                <w:szCs w:val="24"/>
              </w:rPr>
              <w:t>журналы.радио</w:t>
            </w:r>
            <w:proofErr w:type="spellEnd"/>
            <w:proofErr w:type="gramEnd"/>
            <w:r w:rsidRPr="00544779">
              <w:rPr>
                <w:sz w:val="24"/>
                <w:szCs w:val="24"/>
              </w:rPr>
              <w:t>. телевидение)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пользоваться алфавитным и систематическим каталогом библиотеки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анализировать числовую информацию</w:t>
            </w:r>
          </w:p>
        </w:tc>
      </w:tr>
      <w:tr w:rsidR="00F02B37" w:rsidRPr="00544779" w:rsidTr="00F02B37">
        <w:trPr>
          <w:trHeight w:hRule="exact" w:val="1841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2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работать в группе, команде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расположить к себе других людей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не поддаваться колебаниям своего настроения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приспосабливаться к новым, непривычным требованиям и условиям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организовать работу группы</w:t>
            </w:r>
          </w:p>
        </w:tc>
      </w:tr>
      <w:tr w:rsidR="00F02B37" w:rsidRPr="00544779" w:rsidTr="00F02B37">
        <w:trPr>
          <w:trHeight w:hRule="exact" w:val="2136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2B37" w:rsidRPr="00544779" w:rsidRDefault="00F02B37" w:rsidP="00AB2665">
            <w:pPr>
              <w:pStyle w:val="a5"/>
              <w:shd w:val="clear" w:color="auto" w:fill="auto"/>
              <w:spacing w:before="340" w:line="240" w:lineRule="auto"/>
              <w:ind w:firstLine="16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Владение</w:t>
            </w:r>
          </w:p>
          <w:p w:rsidR="00F02B37" w:rsidRPr="00544779" w:rsidRDefault="00F02B37" w:rsidP="00AB2665">
            <w:pPr>
              <w:pStyle w:val="a5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иностранными языками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39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перевести со словарем аутентичный текст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39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рассказать о себе, своих друзьях, своем городе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40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понимать тексты инструкций на упаковках различных товаров, приборов бытовой техники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380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общаться с зарубежными друзьями и знакомыми на различные бытовые темы</w:t>
            </w:r>
          </w:p>
        </w:tc>
      </w:tr>
      <w:tr w:rsidR="00F02B37" w:rsidRPr="00544779" w:rsidTr="00F02B37">
        <w:trPr>
          <w:trHeight w:hRule="exact" w:val="2252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shd w:val="clear" w:color="auto" w:fill="auto"/>
              <w:spacing w:before="340" w:line="240" w:lineRule="auto"/>
              <w:ind w:left="160" w:firstLine="40"/>
              <w:jc w:val="both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Грамотность при решении бытовых проблем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B37" w:rsidRPr="00544779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выбирать продукты, товары и услуги (в магазинах, в разных сервисных службах)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планировать денежные расходы, исходя из бюджета семьи</w:t>
            </w:r>
          </w:p>
          <w:p w:rsidR="00F02B37" w:rsidRPr="00544779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использовать различные технические бытовые устройства, пользуясь инструкциями</w:t>
            </w:r>
          </w:p>
          <w:p w:rsidR="00F02B37" w:rsidRPr="00F02B37" w:rsidRDefault="00F02B37" w:rsidP="00F02B37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38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544779">
              <w:rPr>
                <w:sz w:val="24"/>
                <w:szCs w:val="24"/>
              </w:rPr>
              <w:t>ориентироваться в незнакомом городе, пользуясь справочником, картой</w:t>
            </w:r>
          </w:p>
        </w:tc>
      </w:tr>
    </w:tbl>
    <w:p w:rsidR="00F02B37" w:rsidRPr="00544779" w:rsidRDefault="00F02B37" w:rsidP="00F02B37">
      <w:pPr>
        <w:pStyle w:val="1"/>
        <w:numPr>
          <w:ilvl w:val="1"/>
          <w:numId w:val="1"/>
        </w:numPr>
        <w:shd w:val="clear" w:color="auto" w:fill="auto"/>
        <w:tabs>
          <w:tab w:val="left" w:pos="1330"/>
        </w:tabs>
        <w:spacing w:before="120" w:line="240" w:lineRule="auto"/>
        <w:ind w:firstLine="658"/>
        <w:rPr>
          <w:sz w:val="24"/>
          <w:szCs w:val="24"/>
        </w:rPr>
      </w:pPr>
      <w:r w:rsidRPr="00544779">
        <w:rPr>
          <w:sz w:val="24"/>
          <w:szCs w:val="24"/>
        </w:rPr>
        <w:t xml:space="preserve">Факторы, определяющие функциональную грамотность выпускника </w:t>
      </w:r>
      <w:r w:rsidR="003C265F">
        <w:rPr>
          <w:sz w:val="24"/>
          <w:szCs w:val="24"/>
        </w:rPr>
        <w:t>Лице</w:t>
      </w:r>
      <w:r w:rsidR="003C265F">
        <w:rPr>
          <w:sz w:val="24"/>
          <w:szCs w:val="24"/>
        </w:rPr>
        <w:t>я</w:t>
      </w:r>
      <w:r w:rsidRPr="00544779">
        <w:rPr>
          <w:sz w:val="24"/>
          <w:szCs w:val="24"/>
        </w:rPr>
        <w:t>:</w:t>
      </w:r>
    </w:p>
    <w:p w:rsidR="00F02B37" w:rsidRPr="00544779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spacing w:after="40" w:line="240" w:lineRule="auto"/>
        <w:ind w:firstLine="660"/>
        <w:jc w:val="both"/>
        <w:rPr>
          <w:sz w:val="24"/>
          <w:szCs w:val="24"/>
        </w:rPr>
      </w:pPr>
      <w:r w:rsidRPr="00544779">
        <w:rPr>
          <w:sz w:val="24"/>
          <w:szCs w:val="24"/>
        </w:rPr>
        <w:t>умение самостоятельно решать конкретные жизненные проблемы в различных сферах (бытовой, коммуникативной, правовой);</w:t>
      </w:r>
    </w:p>
    <w:p w:rsidR="00F02B37" w:rsidRPr="00F02B37" w:rsidRDefault="00F02B37" w:rsidP="00F02B37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spacing w:after="40" w:line="240" w:lineRule="auto"/>
        <w:ind w:firstLine="660"/>
        <w:jc w:val="both"/>
        <w:rPr>
          <w:sz w:val="24"/>
          <w:szCs w:val="24"/>
        </w:rPr>
      </w:pPr>
      <w:r w:rsidRPr="00F02B37">
        <w:rPr>
          <w:sz w:val="24"/>
          <w:szCs w:val="24"/>
        </w:rPr>
        <w:t>компьютерные и информационные умения;</w:t>
      </w:r>
    </w:p>
    <w:p w:rsidR="00F12C76" w:rsidRPr="00F02B37" w:rsidRDefault="00F02B37" w:rsidP="00F02B37">
      <w:pPr>
        <w:rPr>
          <w:rFonts w:ascii="Times New Roman" w:hAnsi="Times New Roman" w:cs="Times New Roman"/>
        </w:rPr>
      </w:pPr>
      <w:r w:rsidRPr="00F02B37">
        <w:rPr>
          <w:rFonts w:ascii="Times New Roman" w:hAnsi="Times New Roman" w:cs="Times New Roman"/>
          <w:color w:val="auto"/>
        </w:rPr>
        <w:t>коммуникативные умения.</w:t>
      </w:r>
      <w:bookmarkEnd w:id="0"/>
    </w:p>
    <w:sectPr w:rsidR="00F12C76" w:rsidRPr="00F02B37" w:rsidSect="005D3208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0A5A"/>
    <w:multiLevelType w:val="multilevel"/>
    <w:tmpl w:val="FBF6C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90EA8"/>
    <w:multiLevelType w:val="multilevel"/>
    <w:tmpl w:val="EFDA3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E80425"/>
    <w:multiLevelType w:val="multilevel"/>
    <w:tmpl w:val="12267E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816EB4"/>
    <w:multiLevelType w:val="multilevel"/>
    <w:tmpl w:val="83B2C3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3412F"/>
    <w:multiLevelType w:val="multilevel"/>
    <w:tmpl w:val="CE260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7251C1"/>
    <w:multiLevelType w:val="multilevel"/>
    <w:tmpl w:val="4BBE1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551820"/>
    <w:multiLevelType w:val="multilevel"/>
    <w:tmpl w:val="8CE832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26376"/>
    <w:multiLevelType w:val="multilevel"/>
    <w:tmpl w:val="33164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E128F8"/>
    <w:multiLevelType w:val="multilevel"/>
    <w:tmpl w:val="BDBE9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496AB1"/>
    <w:multiLevelType w:val="multilevel"/>
    <w:tmpl w:val="C4880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4C023D"/>
    <w:multiLevelType w:val="multilevel"/>
    <w:tmpl w:val="324271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8C159D"/>
    <w:multiLevelType w:val="multilevel"/>
    <w:tmpl w:val="BB985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37"/>
    <w:rsid w:val="002E1021"/>
    <w:rsid w:val="003C265F"/>
    <w:rsid w:val="003E0BBD"/>
    <w:rsid w:val="00452772"/>
    <w:rsid w:val="005D3208"/>
    <w:rsid w:val="005E29FD"/>
    <w:rsid w:val="006C0B77"/>
    <w:rsid w:val="006E0BA3"/>
    <w:rsid w:val="006E13C6"/>
    <w:rsid w:val="007C03F8"/>
    <w:rsid w:val="008242FF"/>
    <w:rsid w:val="00870751"/>
    <w:rsid w:val="00917562"/>
    <w:rsid w:val="00922C48"/>
    <w:rsid w:val="00950654"/>
    <w:rsid w:val="00A0209F"/>
    <w:rsid w:val="00B915B7"/>
    <w:rsid w:val="00EA18FB"/>
    <w:rsid w:val="00EA59DF"/>
    <w:rsid w:val="00EE4070"/>
    <w:rsid w:val="00F02B3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BFA7"/>
  <w15:chartTrackingRefBased/>
  <w15:docId w15:val="{B594DB9D-E0B9-4233-81A1-2D349260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lang w:val="ru-RU" w:eastAsia="ru-RU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02B37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2B37"/>
    <w:rPr>
      <w:rFonts w:eastAsia="Times New Roman" w:cs="Times New Roman"/>
      <w:sz w:val="32"/>
      <w:szCs w:val="32"/>
      <w:shd w:val="clear" w:color="auto" w:fill="FFFFFF"/>
    </w:rPr>
  </w:style>
  <w:style w:type="character" w:customStyle="1" w:styleId="10">
    <w:name w:val="Заголовок №1_"/>
    <w:basedOn w:val="a0"/>
    <w:link w:val="11"/>
    <w:rsid w:val="00F02B37"/>
    <w:rPr>
      <w:rFonts w:eastAsia="Times New Roman" w:cs="Times New Roman"/>
      <w:b/>
      <w:bCs/>
      <w:sz w:val="32"/>
      <w:szCs w:val="32"/>
      <w:shd w:val="clear" w:color="auto" w:fill="FFFFFF"/>
    </w:rPr>
  </w:style>
  <w:style w:type="character" w:customStyle="1" w:styleId="a4">
    <w:name w:val="Другое_"/>
    <w:basedOn w:val="a0"/>
    <w:link w:val="a5"/>
    <w:rsid w:val="00F02B37"/>
    <w:rPr>
      <w:rFonts w:eastAsia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F02B37"/>
    <w:pPr>
      <w:shd w:val="clear" w:color="auto" w:fill="FFFFFF"/>
      <w:spacing w:line="252" w:lineRule="auto"/>
      <w:ind w:firstLine="20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11">
    <w:name w:val="Заголовок №1"/>
    <w:basedOn w:val="a"/>
    <w:link w:val="10"/>
    <w:rsid w:val="00F02B37"/>
    <w:pPr>
      <w:shd w:val="clear" w:color="auto" w:fill="FFFFFF"/>
      <w:spacing w:line="25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bidi="ar-SA"/>
    </w:rPr>
  </w:style>
  <w:style w:type="paragraph" w:customStyle="1" w:styleId="a5">
    <w:name w:val="Другое"/>
    <w:basedOn w:val="a"/>
    <w:link w:val="a4"/>
    <w:rsid w:val="00F02B37"/>
    <w:pPr>
      <w:shd w:val="clear" w:color="auto" w:fill="FFFFFF"/>
      <w:spacing w:line="252" w:lineRule="auto"/>
      <w:ind w:firstLine="20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table" w:styleId="a6">
    <w:name w:val="Table Grid"/>
    <w:basedOn w:val="a1"/>
    <w:uiPriority w:val="59"/>
    <w:rsid w:val="00F02B37"/>
    <w:pPr>
      <w:widowControl w:val="0"/>
      <w:spacing w:line="240" w:lineRule="auto"/>
      <w:jc w:val="left"/>
    </w:pPr>
    <w:rPr>
      <w:rFonts w:ascii="Courier New" w:eastAsia="Courier New" w:hAnsi="Courier New" w:cs="Courier New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C26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5F"/>
    <w:rPr>
      <w:rFonts w:ascii="Segoe UI" w:eastAsia="Courier New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2104</Words>
  <Characters>11994</Characters>
  <Application>Microsoft Office Word</Application>
  <DocSecurity>0</DocSecurity>
  <Lines>99</Lines>
  <Paragraphs>28</Paragraphs>
  <ScaleCrop>false</ScaleCrop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2022-01-24T17:36:00Z</cp:lastPrinted>
  <dcterms:created xsi:type="dcterms:W3CDTF">2022-01-24T16:45:00Z</dcterms:created>
  <dcterms:modified xsi:type="dcterms:W3CDTF">2022-01-24T17:47:00Z</dcterms:modified>
</cp:coreProperties>
</file>