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ПО АНТИТЕРРОРИСТИЧЕСКОЙ БЕЗОПАСНОСТИ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 при угрозе совершения террористического акта</w:t>
      </w:r>
    </w:p>
    <w:p w:rsidR="005D6A9A" w:rsidRPr="005D6A9A" w:rsidRDefault="005D6A9A" w:rsidP="005D6A9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</w:p>
    <w:p w:rsidR="005D6A9A" w:rsidRPr="005D6A9A" w:rsidRDefault="005D6A9A" w:rsidP="005D6A9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5D6A9A" w:rsidRPr="005D6A9A" w:rsidRDefault="005D6A9A" w:rsidP="005D6A9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пинайте</w:t>
      </w:r>
      <w:proofErr w:type="gramEnd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улице предметы, лежащие на земле.</w:t>
      </w:r>
    </w:p>
    <w:p w:rsidR="005D6A9A" w:rsidRPr="005D6A9A" w:rsidRDefault="005D6A9A" w:rsidP="005D6A9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5D6A9A" w:rsidRPr="005D6A9A" w:rsidRDefault="005D6A9A" w:rsidP="005D6A9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5D6A9A" w:rsidRPr="005D6A9A" w:rsidRDefault="005D6A9A" w:rsidP="005D6A9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Случайно узнав о готовящемся теракте, немедленно сообщите об этом в правоохранительные органы.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по антитеррору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ОБНАРУЖЕНИИ ВЗРЫВООПАСНОГО ПРЕДМЕТА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обнаружили самодельное взрывное устройство, гранату снаряд, и т. п.: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не подходите близко не позволяйте другим людям прикасаться к предмету;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немедленно сообщите о находке в милицию;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не </w:t>
      </w:r>
      <w:proofErr w:type="gramStart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трогайте</w:t>
      </w:r>
      <w:proofErr w:type="gramEnd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вскрывайте и не перемещайте находку;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запомните все подробности связанные с моментом обнаружения предмета;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дождитесь прибытия оперативных служб.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Взрывное </w:t>
      </w:r>
      <w:proofErr w:type="gramStart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</w:t>
      </w:r>
      <w:proofErr w:type="gramEnd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натянутая проволока, шнур и т. д.;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провода или изоляционная лента неизвестного назначения;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бесхозный </w:t>
      </w:r>
      <w:proofErr w:type="gramStart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gramEnd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обнаруженный в машине, в подъезде, у дверей квартиры, в общественном транспорте, в местах скопления людей, тогда немедленно сообщите о находке в полицию по телефону 02, 020.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ПОЛУЧЕНИИ СООБЩЕНИЯ ОБ УГРОЗЕ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ТЕРРОРИСТИЧЕСКОГО АКТА ПО ТЕЛЕФОНУ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Постарайтесь дословно запомнить разговор и зафиксировать его на бумаге.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По ходу разговора отметьте пол, возраст и особенности речи звонившего: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 (громкий, тихий, высокий, низкий)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Темп речи (быстрая, медленная)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Произношение (отчетливое, искаженное, с заиканием, с акцентом или диалектом и т. д.)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Манера речи (развязанная с нецензурными выражениями и т. д.)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Обязательно отметьте звуковой фон (шум автомашин, или железнодорожного транспорта, звук </w:t>
      </w:r>
      <w:proofErr w:type="gramStart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proofErr w:type="gramEnd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радио аппаратуры, голоса и т. д.)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Обязательно зафиксируйте точное время звонка и продолжительность разговора.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В ходе разговора постарайтесь получить ответы на следующие вопросы: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Куда, кому звонит человек?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конкретно требования выдвигает человек?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Выдвигает требования он лично, выступает в роли посредника или представляет какую-либо группу лиц?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каких условиях он согласен отказаться от задуманного?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 когда с ним можно связаться?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Кому вы должны сообщить об этом звонке?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Если возможно еще в процессе разговора, сообщите о нем руководству объекта.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Не распространяйтесь о факте разговора и его содержании. Максимально ограничьте число людей владеющих информацией.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—Запишите номер.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ПРИ ЗАХВАТЕ И УДЕРЖАНИИ ЗАЛОЖНИКОВ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- Беспрекословно выполнять требования террористов, если они не несут угрозы вашей жизни и здоровью.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Постарайтесь отвлечься от неприятных мыслей.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- Осмотрите место, где вы находитесь, отметьте пути отступления укрытия.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Старайтесь не выделяться в группе заложников.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вам необходимо встать, перейти на другое место, спрашивайте разрешения.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Старайтесь занять себя: читать, писать и т. д.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- Отдайте личные вещи, которые требуют террористы.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стрельбе ложитесь на пол или укройтесь, но не куда не бегите.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силовом методе освобождения заложников, четко выполняйте все распоряжения представителей спецслужб.</w:t>
      </w:r>
    </w:p>
    <w:p w:rsidR="005D6A9A" w:rsidRPr="005D6A9A" w:rsidRDefault="005D6A9A" w:rsidP="005D6A9A">
      <w:pPr>
        <w:shd w:val="clear" w:color="auto" w:fill="FFFFFF"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A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t>ПОЛУЧЕНИЕ ИНФОРМАЦИИ ОБ ЭВАКУАЦИИ</w:t>
      </w:r>
    </w:p>
    <w:p w:rsidR="005D6A9A" w:rsidRPr="005D6A9A" w:rsidRDefault="005D6A9A" w:rsidP="005D6A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3B4256"/>
          <w:sz w:val="24"/>
          <w:szCs w:val="24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 </w:t>
      </w:r>
      <w:r w:rsidRPr="005D6A9A">
        <w:rPr>
          <w:rFonts w:ascii="Times New Roman" w:eastAsia="Times New Roman" w:hAnsi="Times New Roman" w:cs="Times New Roman"/>
          <w:color w:val="3B4256"/>
          <w:sz w:val="24"/>
          <w:szCs w:val="24"/>
        </w:rPr>
        <w:br/>
      </w:r>
      <w:r w:rsidRPr="005D6A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 </w:t>
      </w:r>
      <w:r w:rsidRPr="005D6A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br/>
        <w:t>Если вы находитесь в квартире, выполните следующие действия:</w:t>
      </w:r>
    </w:p>
    <w:p w:rsidR="005D6A9A" w:rsidRPr="005D6A9A" w:rsidRDefault="005D6A9A" w:rsidP="005D6A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3B4256"/>
          <w:sz w:val="24"/>
          <w:szCs w:val="24"/>
        </w:rPr>
        <w:t>Возьмите личные документы, деньги, ценности;</w:t>
      </w:r>
    </w:p>
    <w:p w:rsidR="005D6A9A" w:rsidRPr="005D6A9A" w:rsidRDefault="005D6A9A" w:rsidP="005D6A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3B4256"/>
          <w:sz w:val="24"/>
          <w:szCs w:val="24"/>
        </w:rPr>
        <w:t>Отключите электричество, воду и газ;</w:t>
      </w:r>
    </w:p>
    <w:p w:rsidR="005D6A9A" w:rsidRPr="005D6A9A" w:rsidRDefault="005D6A9A" w:rsidP="005D6A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Окажите помощь в эвакуации пожилых и </w:t>
      </w:r>
      <w:proofErr w:type="gramStart"/>
      <w:r w:rsidRPr="005D6A9A">
        <w:rPr>
          <w:rFonts w:ascii="Times New Roman" w:eastAsia="Times New Roman" w:hAnsi="Times New Roman" w:cs="Times New Roman"/>
          <w:color w:val="3B4256"/>
          <w:sz w:val="24"/>
          <w:szCs w:val="24"/>
        </w:rPr>
        <w:t>тяжело больных</w:t>
      </w:r>
      <w:proofErr w:type="gramEnd"/>
      <w:r w:rsidRPr="005D6A9A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людей;</w:t>
      </w:r>
    </w:p>
    <w:p w:rsidR="005D6A9A" w:rsidRPr="005D6A9A" w:rsidRDefault="005D6A9A" w:rsidP="005D6A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3B4256"/>
          <w:sz w:val="24"/>
          <w:szCs w:val="24"/>
        </w:rPr>
        <w:t>Обязательно закройте входную дверь на замок – это защитит квартиру от возможного проникновения мародеров.</w:t>
      </w:r>
    </w:p>
    <w:p w:rsidR="005D6A9A" w:rsidRPr="005D6A9A" w:rsidRDefault="005D6A9A" w:rsidP="005D6A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t>Не допускайте паники, истерики и спешки. Помещение покидайте организованно. </w:t>
      </w:r>
      <w:r w:rsidRPr="005D6A9A">
        <w:rPr>
          <w:rFonts w:ascii="Times New Roman" w:eastAsia="Times New Roman" w:hAnsi="Times New Roman" w:cs="Times New Roman"/>
          <w:color w:val="3B4256"/>
          <w:sz w:val="24"/>
          <w:szCs w:val="24"/>
        </w:rPr>
        <w:br/>
        <w:t>Возвращайтесь в покинутое помещение только после разрешения ответственных лиц. </w:t>
      </w:r>
      <w:r w:rsidRPr="005D6A9A">
        <w:rPr>
          <w:rFonts w:ascii="Times New Roman" w:eastAsia="Times New Roman" w:hAnsi="Times New Roman" w:cs="Times New Roman"/>
          <w:color w:val="3B4256"/>
          <w:sz w:val="24"/>
          <w:szCs w:val="24"/>
        </w:rPr>
        <w:br/>
      </w:r>
      <w:r w:rsidRPr="005D6A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t>Помните, что от согласованности и четкости ваших действий будет зависеть жизнь и здоровье многих людей.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ЕСЛИ ВЫ СТАЛИ СВИДЕТЕЛЕМ ТЕРРОРИСТИЧЕСКОГО АКТА (ВЗРЫВА).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Успокойтесь и успокойте людей находящихся рядом;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Передвигайтесь осторожно не трогайте поврежденные конструкции;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Находясь внутри </w:t>
      </w:r>
      <w:proofErr w:type="gramStart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</w:t>
      </w:r>
      <w:proofErr w:type="gramEnd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пользуйтесь открытым огнем;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По возможности окажите помощь пострадавшим;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— Беспрекословно выполняйте указания сотрудников спецслужб и спасателей.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Телефоны экстренного вызова</w:t>
      </w:r>
    </w:p>
    <w:tbl>
      <w:tblPr>
        <w:tblW w:w="12968" w:type="dxa"/>
        <w:tblInd w:w="-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3"/>
        <w:gridCol w:w="7155"/>
      </w:tblGrid>
      <w:tr w:rsidR="005D6A9A" w:rsidRPr="005D6A9A" w:rsidTr="005D6A9A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9A" w:rsidRPr="005D6A9A" w:rsidRDefault="005D6A9A" w:rsidP="005D6A9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Полиция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9A" w:rsidRPr="005D6A9A" w:rsidRDefault="005D6A9A" w:rsidP="005D6A9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02, 020</w:t>
            </w:r>
          </w:p>
        </w:tc>
      </w:tr>
      <w:tr w:rsidR="005D6A9A" w:rsidRPr="005D6A9A" w:rsidTr="005D6A9A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9A" w:rsidRPr="005D6A9A" w:rsidRDefault="005D6A9A" w:rsidP="005D6A9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Скорая помощь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9A" w:rsidRPr="005D6A9A" w:rsidRDefault="005D6A9A" w:rsidP="005D6A9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03, 030</w:t>
            </w:r>
          </w:p>
        </w:tc>
      </w:tr>
      <w:tr w:rsidR="005D6A9A" w:rsidRPr="005D6A9A" w:rsidTr="005D6A9A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9A" w:rsidRPr="005D6A9A" w:rsidRDefault="005D6A9A" w:rsidP="005D6A9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Пожарная служба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9A" w:rsidRPr="005D6A9A" w:rsidRDefault="005D6A9A" w:rsidP="005D6A9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01, 010</w:t>
            </w:r>
          </w:p>
        </w:tc>
      </w:tr>
      <w:tr w:rsidR="005D6A9A" w:rsidRPr="005D6A9A" w:rsidTr="005D6A9A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9A" w:rsidRPr="005D6A9A" w:rsidRDefault="005D6A9A" w:rsidP="005D6A9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Спасательная служба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9A" w:rsidRPr="005D6A9A" w:rsidRDefault="005D6A9A" w:rsidP="005D6A9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</w:tbl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Объясните детям, что необходимо сообщать взрослым или сотрудникам полиции: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 О бесхозных вещах.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 О подозрительных  предметах в общественном предметах в подъезде, 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нспорте, дома или в школе</w:t>
      </w: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Объясните детям, что во всех перечисленных случаях необходимо: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  Не трогать, не вскрывать, не передвигать находку. Отойти на безопасное расстояние. Сообщить о находке сотруднику полиции.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Обязательно проводите с детьми дома разъяснительные беседы о недопустимости: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Пользоваться незнакомыми предметами, найденными на улице или в общественных местах.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 2. Брать у незнакомых людей на улице сумки, свертки, игрушки и т.д.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Родители! Вы отвечаете за жизнь и здоровье ваших детей.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Ваши отношения с детьми</w:t>
      </w: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Обеспечение безопасности семьи, а в особенности детей имеет очень </w:t>
      </w:r>
      <w:proofErr w:type="gramStart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. Именно через ежедневное общение со своим ребенком вы узнаете о проблемах и вопросах, которые волнуют его и, решая с ним его проблемы, помогаете ему научиться правильно вести себя в той или иной ситуации. </w:t>
      </w: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Поэтому первое правило гласит: как можно чаще говорите с детьми, помогайте решать их, пусть даже пустяковые, по вашему мнению, проблемы.</w:t>
      </w: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Обучая ребенка правилам безопасного поведения, ни в коем случае не пытайтесь его запугать. Обязательно проводите с детьми дома разъяснительные беседы о недопустимости пользоваться незнакомыми предметами, найденными на улице или в общественных местах; брать у незнакомых людей на улице сумки, свертки, игрушки и т.д.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Наблюдая за игрой ребенка, мы смотрим на себя со стороны. А значит, нам самим нужно быть предельно осторожными и внимательными, зная, что наше действие ребенок может воспроизвести с точностью до мельчайших деталей. Поэтому, сколько бы раз вы ни повторяли ребенку, что прежде чем открыть дверь, нужно узнать, кто за ней, </w:t>
      </w:r>
      <w:proofErr w:type="gramStart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proofErr w:type="gramEnd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никогда не выполнит, если вы сами не будете четко это выполнять. </w:t>
      </w: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Правило второе: если хотите научить ребенка правилам безопасности, прежде всего сами выполняйте их.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С памяткой  </w:t>
      </w:r>
      <w:r w:rsidRPr="005D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 антитеррористической безопасности»</w:t>
      </w: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(а):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«______»  мая  2021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__________________________________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ФИ ребенка_____________________________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ФИО родителя__________________________</w:t>
      </w:r>
    </w:p>
    <w:p w:rsidR="005D6A9A" w:rsidRPr="005D6A9A" w:rsidRDefault="005D6A9A" w:rsidP="005D6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A9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Подпись________________________________</w:t>
      </w:r>
    </w:p>
    <w:p w:rsidR="00303392" w:rsidRDefault="00303392"/>
    <w:sectPr w:rsidR="0030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3244D"/>
    <w:multiLevelType w:val="multilevel"/>
    <w:tmpl w:val="4512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B50D5"/>
    <w:multiLevelType w:val="multilevel"/>
    <w:tmpl w:val="7DC0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61F9D"/>
    <w:multiLevelType w:val="multilevel"/>
    <w:tmpl w:val="1600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A9A"/>
    <w:rsid w:val="00303392"/>
    <w:rsid w:val="005D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D6A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6A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8">
    <w:name w:val="c8"/>
    <w:basedOn w:val="a"/>
    <w:rsid w:val="005D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D6A9A"/>
  </w:style>
  <w:style w:type="paragraph" w:customStyle="1" w:styleId="c3">
    <w:name w:val="c3"/>
    <w:basedOn w:val="a"/>
    <w:rsid w:val="005D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D6A9A"/>
  </w:style>
  <w:style w:type="character" w:customStyle="1" w:styleId="c32">
    <w:name w:val="c32"/>
    <w:basedOn w:val="a0"/>
    <w:rsid w:val="005D6A9A"/>
  </w:style>
  <w:style w:type="paragraph" w:customStyle="1" w:styleId="c30">
    <w:name w:val="c30"/>
    <w:basedOn w:val="a"/>
    <w:rsid w:val="005D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5D6A9A"/>
  </w:style>
  <w:style w:type="character" w:customStyle="1" w:styleId="c37">
    <w:name w:val="c37"/>
    <w:basedOn w:val="a0"/>
    <w:rsid w:val="005D6A9A"/>
  </w:style>
  <w:style w:type="paragraph" w:customStyle="1" w:styleId="c17">
    <w:name w:val="c17"/>
    <w:basedOn w:val="a"/>
    <w:rsid w:val="005D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D6A9A"/>
  </w:style>
  <w:style w:type="paragraph" w:customStyle="1" w:styleId="c16">
    <w:name w:val="c16"/>
    <w:basedOn w:val="a"/>
    <w:rsid w:val="005D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5D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1244</Words>
  <Characters>7094</Characters>
  <Application>Microsoft Office Word</Application>
  <DocSecurity>0</DocSecurity>
  <Lines>59</Lines>
  <Paragraphs>16</Paragraphs>
  <ScaleCrop>false</ScaleCrop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2022-01-20T11:10:00Z</dcterms:created>
  <dcterms:modified xsi:type="dcterms:W3CDTF">2022-01-20T11:13:00Z</dcterms:modified>
</cp:coreProperties>
</file>